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42FD8" w14:textId="77777777" w:rsidR="00374E43" w:rsidRDefault="00374E43" w:rsidP="00E53F6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MASTER GARDENER FOUNDATION OF SPOKANE COUNTY</w:t>
      </w:r>
    </w:p>
    <w:p w14:paraId="6B14DE01" w14:textId="77777777" w:rsidR="00FB6A5A" w:rsidRDefault="000A7343" w:rsidP="00FB6A5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EDUCATIONAL GRANT</w:t>
      </w:r>
      <w:r w:rsidR="00E53F6F">
        <w:rPr>
          <w:b/>
          <w:sz w:val="24"/>
          <w:szCs w:val="24"/>
        </w:rPr>
        <w:t xml:space="preserve"> POLICY</w:t>
      </w:r>
    </w:p>
    <w:p w14:paraId="7BC5173C" w14:textId="77777777" w:rsidR="00FB6A5A" w:rsidRDefault="00FB6A5A" w:rsidP="00FB6A5A">
      <w:pPr>
        <w:pStyle w:val="NoSpacing"/>
        <w:jc w:val="center"/>
        <w:rPr>
          <w:b/>
          <w:sz w:val="24"/>
          <w:szCs w:val="24"/>
        </w:rPr>
      </w:pPr>
    </w:p>
    <w:p w14:paraId="0C85F5EB" w14:textId="1A95B172" w:rsidR="00E53F6F" w:rsidRPr="00E53F6F" w:rsidRDefault="00E53F6F" w:rsidP="00FB6A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0A37E15C" w14:textId="77777777" w:rsidR="00E53F6F" w:rsidRDefault="00E53F6F" w:rsidP="00E53F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B39837" w14:textId="77777777" w:rsidR="00FB6A5A" w:rsidRDefault="00E53F6F" w:rsidP="00FB6A5A">
      <w:pPr>
        <w:pStyle w:val="NoSpacing"/>
        <w:rPr>
          <w:sz w:val="24"/>
          <w:szCs w:val="24"/>
        </w:rPr>
      </w:pPr>
      <w:r w:rsidRPr="00B110E8">
        <w:rPr>
          <w:sz w:val="24"/>
          <w:szCs w:val="24"/>
        </w:rPr>
        <w:t xml:space="preserve">The Master </w:t>
      </w:r>
      <w:r w:rsidR="00FE5219" w:rsidRPr="00B110E8">
        <w:rPr>
          <w:sz w:val="24"/>
          <w:szCs w:val="24"/>
        </w:rPr>
        <w:t xml:space="preserve">Gardener </w:t>
      </w:r>
      <w:r w:rsidRPr="00B110E8">
        <w:rPr>
          <w:sz w:val="24"/>
          <w:szCs w:val="24"/>
        </w:rPr>
        <w:t>Foundation of Spokane County</w:t>
      </w:r>
      <w:r w:rsidR="00374E43" w:rsidRPr="00B110E8">
        <w:rPr>
          <w:sz w:val="24"/>
          <w:szCs w:val="24"/>
        </w:rPr>
        <w:t xml:space="preserve"> (MGFSC)</w:t>
      </w:r>
      <w:r w:rsidR="00F63181" w:rsidRPr="00B110E8">
        <w:rPr>
          <w:sz w:val="24"/>
          <w:szCs w:val="24"/>
        </w:rPr>
        <w:t xml:space="preserve"> enhances the efforts of the Master Gardener Program and the community through fundraising, public awareness and educational activities.</w:t>
      </w:r>
      <w:r w:rsidR="00EC3FB8">
        <w:rPr>
          <w:sz w:val="24"/>
          <w:szCs w:val="24"/>
        </w:rPr>
        <w:t xml:space="preserve"> </w:t>
      </w:r>
      <w:r>
        <w:rPr>
          <w:sz w:val="24"/>
          <w:szCs w:val="24"/>
        </w:rPr>
        <w:t>The Foundation can lend such support by granting funds to the Program staff and Master Gardener voluntee</w:t>
      </w:r>
      <w:r w:rsidR="00EC3FB8">
        <w:rPr>
          <w:sz w:val="24"/>
          <w:szCs w:val="24"/>
        </w:rPr>
        <w:t xml:space="preserve">rs for educational enrichment. </w:t>
      </w:r>
      <w:r>
        <w:rPr>
          <w:sz w:val="24"/>
          <w:szCs w:val="24"/>
        </w:rPr>
        <w:t>This policy sets out guidelines for providing this financial support.</w:t>
      </w:r>
    </w:p>
    <w:p w14:paraId="77386276" w14:textId="77777777" w:rsidR="00FB6A5A" w:rsidRDefault="00FB6A5A" w:rsidP="00FB6A5A">
      <w:pPr>
        <w:pStyle w:val="NoSpacing"/>
        <w:rPr>
          <w:b/>
          <w:sz w:val="24"/>
          <w:szCs w:val="24"/>
        </w:rPr>
      </w:pPr>
    </w:p>
    <w:p w14:paraId="7BA58273" w14:textId="1BE33A18" w:rsidR="00E53F6F" w:rsidRPr="00FB6A5A" w:rsidRDefault="00E53F6F" w:rsidP="00FB6A5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Scope</w:t>
      </w:r>
    </w:p>
    <w:p w14:paraId="178A6234" w14:textId="77777777" w:rsidR="00E53F6F" w:rsidRDefault="00E53F6F" w:rsidP="00E53F6F">
      <w:pPr>
        <w:pStyle w:val="NoSpacing"/>
        <w:rPr>
          <w:b/>
          <w:sz w:val="24"/>
          <w:szCs w:val="24"/>
        </w:rPr>
      </w:pPr>
    </w:p>
    <w:p w14:paraId="32E61213" w14:textId="77777777" w:rsidR="00E53F6F" w:rsidRDefault="000A7343" w:rsidP="00E53F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Educational grant</w:t>
      </w:r>
      <w:r w:rsidR="00E53F6F">
        <w:rPr>
          <w:sz w:val="24"/>
          <w:szCs w:val="24"/>
        </w:rPr>
        <w:t xml:space="preserve"> funds may be awarded for any of the following:</w:t>
      </w:r>
    </w:p>
    <w:p w14:paraId="3F502AAF" w14:textId="77777777" w:rsidR="00E53F6F" w:rsidRDefault="00E53F6F" w:rsidP="00E53F6F">
      <w:pPr>
        <w:pStyle w:val="NoSpacing"/>
        <w:rPr>
          <w:sz w:val="24"/>
          <w:szCs w:val="24"/>
        </w:rPr>
      </w:pPr>
    </w:p>
    <w:p w14:paraId="018255DE" w14:textId="77777777" w:rsidR="000A7343" w:rsidRDefault="00E53F6F" w:rsidP="000A734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Tuition</w:t>
      </w:r>
      <w:r w:rsidR="000A7343">
        <w:rPr>
          <w:sz w:val="24"/>
          <w:szCs w:val="24"/>
        </w:rPr>
        <w:t>/registration fees</w:t>
      </w:r>
      <w:r>
        <w:rPr>
          <w:sz w:val="24"/>
          <w:szCs w:val="24"/>
        </w:rPr>
        <w:t xml:space="preserve"> for </w:t>
      </w:r>
      <w:r w:rsidR="000A7343">
        <w:rPr>
          <w:sz w:val="24"/>
          <w:szCs w:val="24"/>
        </w:rPr>
        <w:t xml:space="preserve">conferences, </w:t>
      </w:r>
      <w:r>
        <w:rPr>
          <w:sz w:val="24"/>
          <w:szCs w:val="24"/>
        </w:rPr>
        <w:t>c</w:t>
      </w:r>
      <w:r w:rsidR="000A7343">
        <w:rPr>
          <w:sz w:val="24"/>
          <w:szCs w:val="24"/>
        </w:rPr>
        <w:t>lasses, seminars, webinars, and other qualifying educational offerings pre-approved by the Spokane C</w:t>
      </w:r>
      <w:r w:rsidR="00EC3FB8">
        <w:rPr>
          <w:sz w:val="24"/>
          <w:szCs w:val="24"/>
        </w:rPr>
        <w:t xml:space="preserve">ounty Master Gardener Program. </w:t>
      </w:r>
      <w:r w:rsidR="000A7343">
        <w:rPr>
          <w:sz w:val="24"/>
          <w:szCs w:val="24"/>
        </w:rPr>
        <w:t>The content of the qualifying educational offering must add to the recipient’s knowledge pertinent to the goals of the Spokane Master Gardener Program.</w:t>
      </w:r>
      <w:r w:rsidR="00EC3FB8">
        <w:rPr>
          <w:sz w:val="24"/>
          <w:szCs w:val="24"/>
        </w:rPr>
        <w:t xml:space="preserve"> </w:t>
      </w:r>
      <w:r w:rsidR="000A3F0D">
        <w:rPr>
          <w:sz w:val="24"/>
          <w:szCs w:val="24"/>
        </w:rPr>
        <w:t>Events pertinent to the Master Gardener Program include the following:</w:t>
      </w:r>
    </w:p>
    <w:p w14:paraId="0024D468" w14:textId="77777777" w:rsidR="000A3F0D" w:rsidRDefault="000A3F0D" w:rsidP="000A3F0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Cabin Fever, Master Gardener state and regional conferences, and the Washington State University training pro</w:t>
      </w:r>
      <w:r w:rsidR="00EC3FB8">
        <w:rPr>
          <w:sz w:val="24"/>
          <w:szCs w:val="24"/>
        </w:rPr>
        <w:t xml:space="preserve">gram for new Master Gardeners. </w:t>
      </w:r>
      <w:r>
        <w:rPr>
          <w:sz w:val="24"/>
          <w:szCs w:val="24"/>
        </w:rPr>
        <w:t>These events have standing approval by the Master Gardener Program.</w:t>
      </w:r>
    </w:p>
    <w:p w14:paraId="1FF55A73" w14:textId="77777777" w:rsidR="000A3F0D" w:rsidRDefault="000A3F0D" w:rsidP="000A3F0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events approved through the standard process for Continuing Education credit outlined in the Master Gardener Handbook.</w:t>
      </w:r>
    </w:p>
    <w:p w14:paraId="229BA363" w14:textId="77777777" w:rsidR="000A3F0D" w:rsidRDefault="000A3F0D" w:rsidP="000A3F0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CC593A">
        <w:rPr>
          <w:sz w:val="24"/>
          <w:szCs w:val="24"/>
        </w:rPr>
        <w:t>events determined by the Master Gardener Program staff to be relevant</w:t>
      </w:r>
      <w:r w:rsidR="004A4300">
        <w:rPr>
          <w:sz w:val="24"/>
          <w:szCs w:val="24"/>
        </w:rPr>
        <w:t>.</w:t>
      </w:r>
    </w:p>
    <w:p w14:paraId="47D7E47B" w14:textId="77777777" w:rsidR="005917EF" w:rsidRDefault="00CC593A" w:rsidP="005917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Course materials such as books and manuals required by the educational event</w:t>
      </w:r>
    </w:p>
    <w:p w14:paraId="40652284" w14:textId="77777777" w:rsidR="005917EF" w:rsidRPr="00B110E8" w:rsidRDefault="00CC593A" w:rsidP="005917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10E8">
        <w:rPr>
          <w:sz w:val="24"/>
          <w:szCs w:val="24"/>
        </w:rPr>
        <w:t>Travel/lodging to the educational event</w:t>
      </w:r>
      <w:r w:rsidR="00B110E8">
        <w:rPr>
          <w:sz w:val="24"/>
          <w:szCs w:val="24"/>
        </w:rPr>
        <w:t xml:space="preserve"> </w:t>
      </w:r>
      <w:r w:rsidR="00676835" w:rsidRPr="00B110E8">
        <w:rPr>
          <w:sz w:val="24"/>
          <w:szCs w:val="24"/>
        </w:rPr>
        <w:t>will not be funded</w:t>
      </w:r>
      <w:r w:rsidR="00B110E8">
        <w:rPr>
          <w:sz w:val="24"/>
          <w:szCs w:val="24"/>
        </w:rPr>
        <w:t>. F</w:t>
      </w:r>
      <w:r w:rsidR="00676835" w:rsidRPr="00B110E8">
        <w:rPr>
          <w:sz w:val="24"/>
          <w:szCs w:val="24"/>
        </w:rPr>
        <w:t>unds may be available under special circumstances</w:t>
      </w:r>
      <w:r w:rsidR="004A4300" w:rsidRPr="00B110E8">
        <w:rPr>
          <w:sz w:val="24"/>
          <w:szCs w:val="24"/>
        </w:rPr>
        <w:t>.</w:t>
      </w:r>
      <w:r w:rsidR="00411278" w:rsidRPr="00B110E8">
        <w:rPr>
          <w:sz w:val="24"/>
          <w:szCs w:val="24"/>
        </w:rPr>
        <w:t xml:space="preserve">  </w:t>
      </w:r>
    </w:p>
    <w:p w14:paraId="02EA0802" w14:textId="77777777" w:rsidR="005917EF" w:rsidRPr="00B110E8" w:rsidRDefault="005917EF" w:rsidP="005917EF">
      <w:pPr>
        <w:pStyle w:val="NoSpacing"/>
        <w:ind w:left="1080"/>
        <w:rPr>
          <w:sz w:val="24"/>
          <w:szCs w:val="24"/>
        </w:rPr>
      </w:pPr>
    </w:p>
    <w:p w14:paraId="68251DBF" w14:textId="77777777" w:rsidR="00FB6A5A" w:rsidRDefault="004A4300" w:rsidP="00FB6A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Grants</w:t>
      </w:r>
      <w:r w:rsidR="00A764D3">
        <w:rPr>
          <w:sz w:val="24"/>
          <w:szCs w:val="24"/>
        </w:rPr>
        <w:t xml:space="preserve"> must be for a specific purpose which the applicant must describe on the application form, detailing how this experience will e</w:t>
      </w:r>
      <w:r w:rsidR="00FE5219">
        <w:rPr>
          <w:sz w:val="24"/>
          <w:szCs w:val="24"/>
        </w:rPr>
        <w:t>nhance the applicant’s knowledge</w:t>
      </w:r>
      <w:r w:rsidR="00A03AAD">
        <w:rPr>
          <w:sz w:val="24"/>
          <w:szCs w:val="24"/>
        </w:rPr>
        <w:t xml:space="preserve"> and thereby benefit the Spokane County Master Gardener Program</w:t>
      </w:r>
      <w:r w:rsidR="00EC3FB8">
        <w:rPr>
          <w:sz w:val="24"/>
          <w:szCs w:val="24"/>
        </w:rPr>
        <w:t xml:space="preserve">. </w:t>
      </w:r>
      <w:r>
        <w:rPr>
          <w:sz w:val="24"/>
          <w:szCs w:val="24"/>
        </w:rPr>
        <w:t>Grants will be award</w:t>
      </w:r>
      <w:r w:rsidR="00A764D3">
        <w:rPr>
          <w:sz w:val="24"/>
          <w:szCs w:val="24"/>
        </w:rPr>
        <w:t xml:space="preserve">ed for a definite period of time specified in the </w:t>
      </w:r>
      <w:r>
        <w:rPr>
          <w:sz w:val="24"/>
          <w:szCs w:val="24"/>
        </w:rPr>
        <w:t xml:space="preserve">grant </w:t>
      </w:r>
      <w:r w:rsidR="00A764D3">
        <w:rPr>
          <w:sz w:val="24"/>
          <w:szCs w:val="24"/>
        </w:rPr>
        <w:t>award.</w:t>
      </w:r>
    </w:p>
    <w:p w14:paraId="73525294" w14:textId="77777777" w:rsidR="00FB6A5A" w:rsidRDefault="00FB6A5A" w:rsidP="00FB6A5A">
      <w:pPr>
        <w:pStyle w:val="NoSpacing"/>
        <w:rPr>
          <w:b/>
          <w:sz w:val="24"/>
          <w:szCs w:val="24"/>
        </w:rPr>
      </w:pPr>
    </w:p>
    <w:p w14:paraId="575DE69E" w14:textId="72F31AA6" w:rsidR="00A764D3" w:rsidRPr="00FB6A5A" w:rsidRDefault="00A764D3" w:rsidP="00FB6A5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Eligibility of Recipients</w:t>
      </w:r>
    </w:p>
    <w:p w14:paraId="486525DF" w14:textId="77777777" w:rsidR="00A764D3" w:rsidRDefault="00A764D3" w:rsidP="00A764D3">
      <w:pPr>
        <w:pStyle w:val="NoSpacing"/>
        <w:rPr>
          <w:sz w:val="24"/>
          <w:szCs w:val="24"/>
        </w:rPr>
      </w:pPr>
    </w:p>
    <w:p w14:paraId="6B6ABA1F" w14:textId="77777777" w:rsidR="00A764D3" w:rsidRDefault="00A764D3" w:rsidP="00A764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Individual</w:t>
      </w:r>
      <w:r w:rsidR="004A4300">
        <w:rPr>
          <w:sz w:val="24"/>
          <w:szCs w:val="24"/>
        </w:rPr>
        <w:t>s eligible for educational grant</w:t>
      </w:r>
      <w:r>
        <w:rPr>
          <w:sz w:val="24"/>
          <w:szCs w:val="24"/>
        </w:rPr>
        <w:t>s include:</w:t>
      </w:r>
    </w:p>
    <w:p w14:paraId="7873167E" w14:textId="77777777" w:rsidR="00A764D3" w:rsidRDefault="00A764D3" w:rsidP="00A764D3">
      <w:pPr>
        <w:pStyle w:val="NoSpacing"/>
        <w:rPr>
          <w:sz w:val="24"/>
          <w:szCs w:val="24"/>
        </w:rPr>
      </w:pPr>
    </w:p>
    <w:p w14:paraId="7232DAE1" w14:textId="77777777" w:rsidR="00A764D3" w:rsidRPr="00A764D3" w:rsidRDefault="00A764D3" w:rsidP="00A764D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Staff members of the Spokane County Master Gardener Program</w:t>
      </w:r>
    </w:p>
    <w:p w14:paraId="2403D45D" w14:textId="77777777" w:rsidR="00A764D3" w:rsidRPr="00A764D3" w:rsidRDefault="00A03AAD" w:rsidP="00A764D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Spokane County Master Gardener volunteers</w:t>
      </w:r>
      <w:r w:rsidR="00A764D3">
        <w:rPr>
          <w:sz w:val="24"/>
          <w:szCs w:val="24"/>
        </w:rPr>
        <w:t xml:space="preserve"> to</w:t>
      </w:r>
      <w:r w:rsidR="0076549E">
        <w:rPr>
          <w:sz w:val="24"/>
          <w:szCs w:val="24"/>
        </w:rPr>
        <w:t xml:space="preserve"> include Active, Intern, </w:t>
      </w:r>
      <w:r w:rsidR="00FE5219">
        <w:rPr>
          <w:sz w:val="24"/>
          <w:szCs w:val="24"/>
        </w:rPr>
        <w:t xml:space="preserve">Trainee, </w:t>
      </w:r>
      <w:r w:rsidR="0076549E">
        <w:rPr>
          <w:sz w:val="24"/>
          <w:szCs w:val="24"/>
        </w:rPr>
        <w:t>and E</w:t>
      </w:r>
      <w:r w:rsidR="00A764D3">
        <w:rPr>
          <w:sz w:val="24"/>
          <w:szCs w:val="24"/>
        </w:rPr>
        <w:t>merit</w:t>
      </w:r>
      <w:r w:rsidR="00374E43">
        <w:rPr>
          <w:sz w:val="24"/>
          <w:szCs w:val="24"/>
        </w:rPr>
        <w:t>us</w:t>
      </w:r>
    </w:p>
    <w:p w14:paraId="41F6B98B" w14:textId="77777777" w:rsidR="00A764D3" w:rsidRPr="00A764D3" w:rsidRDefault="00A764D3" w:rsidP="00A764D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Applicants to the WSU </w:t>
      </w:r>
      <w:r w:rsidR="00FE5219">
        <w:rPr>
          <w:sz w:val="24"/>
          <w:szCs w:val="24"/>
        </w:rPr>
        <w:t>training program for new Master Gardeners</w:t>
      </w:r>
    </w:p>
    <w:p w14:paraId="3138E775" w14:textId="77777777" w:rsidR="00A764D3" w:rsidRDefault="00A764D3" w:rsidP="00A764D3">
      <w:pPr>
        <w:pStyle w:val="NoSpacing"/>
        <w:rPr>
          <w:sz w:val="24"/>
          <w:szCs w:val="24"/>
        </w:rPr>
      </w:pPr>
    </w:p>
    <w:p w14:paraId="6F1444CC" w14:textId="77777777" w:rsidR="00A764D3" w:rsidRDefault="00A764D3" w:rsidP="00A764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Membership in t</w:t>
      </w:r>
      <w:r w:rsidR="00EC3FB8">
        <w:rPr>
          <w:sz w:val="24"/>
          <w:szCs w:val="24"/>
        </w:rPr>
        <w:t xml:space="preserve">he MGFSC is not required. </w:t>
      </w:r>
      <w:r w:rsidR="004A4300">
        <w:rPr>
          <w:sz w:val="24"/>
          <w:szCs w:val="24"/>
        </w:rPr>
        <w:t>Grants will be award</w:t>
      </w:r>
      <w:r>
        <w:rPr>
          <w:sz w:val="24"/>
          <w:szCs w:val="24"/>
        </w:rPr>
        <w:t>ed on an objective and nondiscriminatory basis according to the procedures outlined in this policy.</w:t>
      </w:r>
    </w:p>
    <w:p w14:paraId="77A04961" w14:textId="77777777" w:rsidR="00F63181" w:rsidRDefault="00F63181" w:rsidP="00A764D3">
      <w:pPr>
        <w:pStyle w:val="NoSpacing"/>
        <w:rPr>
          <w:sz w:val="24"/>
          <w:szCs w:val="24"/>
        </w:rPr>
      </w:pPr>
    </w:p>
    <w:p w14:paraId="6C49C55A" w14:textId="77777777" w:rsidR="00FB6A5A" w:rsidRDefault="00B141A8" w:rsidP="00FB6A5A">
      <w:pPr>
        <w:pStyle w:val="NoSpacing"/>
        <w:rPr>
          <w:sz w:val="24"/>
          <w:szCs w:val="24"/>
        </w:rPr>
      </w:pPr>
      <w:r w:rsidRPr="00B110E8">
        <w:rPr>
          <w:sz w:val="24"/>
          <w:szCs w:val="24"/>
        </w:rPr>
        <w:t xml:space="preserve">Current voting members </w:t>
      </w:r>
      <w:r w:rsidR="00F63181" w:rsidRPr="00B110E8">
        <w:rPr>
          <w:sz w:val="24"/>
          <w:szCs w:val="24"/>
        </w:rPr>
        <w:t xml:space="preserve">of the MGFSC Board of Directors are </w:t>
      </w:r>
      <w:r w:rsidRPr="00B110E8">
        <w:rPr>
          <w:sz w:val="24"/>
          <w:szCs w:val="24"/>
        </w:rPr>
        <w:t>not eligible to receive educational grants.</w:t>
      </w:r>
    </w:p>
    <w:p w14:paraId="5603CB5F" w14:textId="77777777" w:rsidR="00FB6A5A" w:rsidRDefault="00FB6A5A" w:rsidP="00FB6A5A">
      <w:pPr>
        <w:pStyle w:val="NoSpacing"/>
        <w:rPr>
          <w:b/>
          <w:sz w:val="24"/>
          <w:szCs w:val="24"/>
        </w:rPr>
      </w:pPr>
    </w:p>
    <w:p w14:paraId="4661B499" w14:textId="53195B2C" w:rsidR="00FB6A5A" w:rsidRDefault="00FB6A5A" w:rsidP="00FB6A5A">
      <w:pPr>
        <w:pStyle w:val="NoSpacing"/>
        <w:rPr>
          <w:b/>
          <w:sz w:val="24"/>
          <w:szCs w:val="24"/>
        </w:rPr>
      </w:pPr>
    </w:p>
    <w:p w14:paraId="0ECB82ED" w14:textId="77777777" w:rsidR="00FB6A5A" w:rsidRDefault="00FB6A5A" w:rsidP="00FB6A5A">
      <w:pPr>
        <w:pStyle w:val="NoSpacing"/>
        <w:rPr>
          <w:b/>
          <w:sz w:val="24"/>
          <w:szCs w:val="24"/>
        </w:rPr>
      </w:pPr>
    </w:p>
    <w:p w14:paraId="75D39054" w14:textId="77777777" w:rsidR="00FB6A5A" w:rsidRDefault="00FB6A5A" w:rsidP="00FB6A5A">
      <w:pPr>
        <w:pStyle w:val="NoSpacing"/>
        <w:rPr>
          <w:b/>
          <w:sz w:val="24"/>
          <w:szCs w:val="24"/>
        </w:rPr>
      </w:pPr>
    </w:p>
    <w:p w14:paraId="066CD470" w14:textId="2D5A21E8" w:rsidR="00A37BF1" w:rsidRPr="00FB6A5A" w:rsidRDefault="00A764D3" w:rsidP="00FB6A5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Procedure</w:t>
      </w:r>
    </w:p>
    <w:p w14:paraId="181E83C3" w14:textId="77777777" w:rsidR="00B141A8" w:rsidRPr="00A37BF1" w:rsidRDefault="00B141A8" w:rsidP="00B141A8">
      <w:pPr>
        <w:pStyle w:val="NoSpacing"/>
        <w:ind w:left="720"/>
        <w:rPr>
          <w:b/>
          <w:sz w:val="24"/>
          <w:szCs w:val="24"/>
        </w:rPr>
      </w:pPr>
    </w:p>
    <w:p w14:paraId="65B196B8" w14:textId="77777777" w:rsidR="00B141A8" w:rsidRDefault="00A764D3" w:rsidP="00A764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C617A0">
        <w:rPr>
          <w:sz w:val="24"/>
          <w:szCs w:val="24"/>
        </w:rPr>
        <w:t>pplicants for educational grants</w:t>
      </w:r>
      <w:r>
        <w:rPr>
          <w:sz w:val="24"/>
          <w:szCs w:val="24"/>
        </w:rPr>
        <w:t xml:space="preserve"> are required to submit a completed application form in which the date and purpose of the educational </w:t>
      </w:r>
      <w:r w:rsidR="00A37BF1">
        <w:rPr>
          <w:sz w:val="24"/>
          <w:szCs w:val="24"/>
        </w:rPr>
        <w:t>activity are</w:t>
      </w:r>
      <w:r>
        <w:rPr>
          <w:sz w:val="24"/>
          <w:szCs w:val="24"/>
        </w:rPr>
        <w:t xml:space="preserve"> specified</w:t>
      </w:r>
      <w:r w:rsidR="005917EF">
        <w:rPr>
          <w:sz w:val="24"/>
          <w:szCs w:val="24"/>
        </w:rPr>
        <w:t xml:space="preserve">. </w:t>
      </w:r>
      <w:r w:rsidR="00C617A0">
        <w:rPr>
          <w:sz w:val="24"/>
          <w:szCs w:val="24"/>
        </w:rPr>
        <w:t>It is the responsibility of the applicant to obtain Spokane County Master Gardener Program approval before com</w:t>
      </w:r>
      <w:r w:rsidR="005917EF">
        <w:rPr>
          <w:sz w:val="24"/>
          <w:szCs w:val="24"/>
        </w:rPr>
        <w:t xml:space="preserve">pleting the grant application. </w:t>
      </w:r>
      <w:r w:rsidR="00C617A0">
        <w:rPr>
          <w:sz w:val="24"/>
          <w:szCs w:val="24"/>
        </w:rPr>
        <w:t>Applications received without Program ap</w:t>
      </w:r>
      <w:r w:rsidR="005917EF">
        <w:rPr>
          <w:sz w:val="24"/>
          <w:szCs w:val="24"/>
        </w:rPr>
        <w:t xml:space="preserve">proval will not be considered. </w:t>
      </w:r>
      <w:r w:rsidR="00C617A0">
        <w:rPr>
          <w:sz w:val="24"/>
          <w:szCs w:val="24"/>
        </w:rPr>
        <w:t xml:space="preserve">The application must include a </w:t>
      </w:r>
      <w:r w:rsidR="006C2F6F">
        <w:rPr>
          <w:sz w:val="24"/>
          <w:szCs w:val="24"/>
        </w:rPr>
        <w:t>statement of how this activity will improve or enhance the applicant’s knowledge pertinent to the goals of the Spokane County Master Gardener Program.</w:t>
      </w:r>
    </w:p>
    <w:p w14:paraId="68F00A9A" w14:textId="77777777" w:rsidR="00B141A8" w:rsidRDefault="00B141A8" w:rsidP="00A764D3">
      <w:pPr>
        <w:pStyle w:val="NoSpacing"/>
        <w:rPr>
          <w:sz w:val="24"/>
          <w:szCs w:val="24"/>
        </w:rPr>
      </w:pPr>
    </w:p>
    <w:p w14:paraId="5BD39627" w14:textId="59CBD959" w:rsidR="00707B54" w:rsidRDefault="006C2F6F" w:rsidP="00A764D3">
      <w:pPr>
        <w:pStyle w:val="NoSpacing"/>
        <w:rPr>
          <w:sz w:val="24"/>
          <w:szCs w:val="24"/>
        </w:rPr>
      </w:pPr>
      <w:r w:rsidRPr="00B110E8">
        <w:rPr>
          <w:sz w:val="24"/>
          <w:szCs w:val="24"/>
        </w:rPr>
        <w:t>The applicatio</w:t>
      </w:r>
      <w:r w:rsidR="00707B54" w:rsidRPr="00B110E8">
        <w:rPr>
          <w:sz w:val="24"/>
          <w:szCs w:val="24"/>
        </w:rPr>
        <w:t>n must be submitted to the Foundation</w:t>
      </w:r>
      <w:r w:rsidRPr="00B110E8">
        <w:rPr>
          <w:sz w:val="24"/>
          <w:szCs w:val="24"/>
        </w:rPr>
        <w:t xml:space="preserve"> Board</w:t>
      </w:r>
      <w:r w:rsidR="00C617A0" w:rsidRPr="00B110E8">
        <w:rPr>
          <w:sz w:val="24"/>
          <w:szCs w:val="24"/>
        </w:rPr>
        <w:t xml:space="preserve"> of Directors Educational Grant Committee</w:t>
      </w:r>
      <w:r w:rsidR="00B141A8" w:rsidRPr="00B110E8">
        <w:rPr>
          <w:sz w:val="24"/>
          <w:szCs w:val="24"/>
        </w:rPr>
        <w:t xml:space="preserve"> 30 days prior to the registration date of the activity</w:t>
      </w:r>
      <w:r w:rsidRPr="00B110E8">
        <w:rPr>
          <w:sz w:val="24"/>
          <w:szCs w:val="24"/>
        </w:rPr>
        <w:t>.</w:t>
      </w:r>
      <w:r w:rsidR="00C617A0">
        <w:rPr>
          <w:sz w:val="24"/>
          <w:szCs w:val="24"/>
        </w:rPr>
        <w:t xml:space="preserve"> The Educational Grant</w:t>
      </w:r>
      <w:r w:rsidR="00707B54">
        <w:rPr>
          <w:sz w:val="24"/>
          <w:szCs w:val="24"/>
        </w:rPr>
        <w:t xml:space="preserve"> Committee</w:t>
      </w:r>
      <w:r w:rsidR="00FE5219">
        <w:rPr>
          <w:sz w:val="24"/>
          <w:szCs w:val="24"/>
        </w:rPr>
        <w:t xml:space="preserve"> will review </w:t>
      </w:r>
      <w:r>
        <w:rPr>
          <w:sz w:val="24"/>
          <w:szCs w:val="24"/>
        </w:rPr>
        <w:t>applications and subm</w:t>
      </w:r>
      <w:r w:rsidR="004B51EA">
        <w:rPr>
          <w:sz w:val="24"/>
          <w:szCs w:val="24"/>
        </w:rPr>
        <w:t>it its</w:t>
      </w:r>
      <w:r w:rsidR="00EC74AC" w:rsidRPr="00B439E8">
        <w:rPr>
          <w:color w:val="000000" w:themeColor="text1"/>
          <w:sz w:val="24"/>
          <w:szCs w:val="24"/>
        </w:rPr>
        <w:t xml:space="preserve"> </w:t>
      </w:r>
      <w:r w:rsidR="00F15D2C" w:rsidRPr="00B439E8">
        <w:rPr>
          <w:color w:val="000000" w:themeColor="text1"/>
          <w:sz w:val="24"/>
          <w:szCs w:val="24"/>
        </w:rPr>
        <w:t xml:space="preserve">report </w:t>
      </w:r>
      <w:r w:rsidR="00EC74AC">
        <w:rPr>
          <w:sz w:val="24"/>
          <w:szCs w:val="24"/>
        </w:rPr>
        <w:t>at a regularly scheduled meeting of the Foundation Board of Director</w:t>
      </w:r>
      <w:r w:rsidR="00B439E8">
        <w:rPr>
          <w:sz w:val="24"/>
          <w:szCs w:val="24"/>
        </w:rPr>
        <w:t xml:space="preserve">s. </w:t>
      </w:r>
      <w:r w:rsidR="00EC74AC">
        <w:rPr>
          <w:sz w:val="24"/>
          <w:szCs w:val="24"/>
        </w:rPr>
        <w:t>The Lead of the Educational Grant</w:t>
      </w:r>
      <w:r>
        <w:rPr>
          <w:sz w:val="24"/>
          <w:szCs w:val="24"/>
        </w:rPr>
        <w:t xml:space="preserve"> Committee will notify applicants of the </w:t>
      </w:r>
      <w:r w:rsidR="004D470F" w:rsidRPr="00B439E8">
        <w:rPr>
          <w:color w:val="000000" w:themeColor="text1"/>
          <w:sz w:val="24"/>
          <w:szCs w:val="24"/>
        </w:rPr>
        <w:t>Committee’s</w:t>
      </w:r>
      <w:r w:rsidR="004D470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decision</w:t>
      </w:r>
      <w:r w:rsidRPr="004D470F">
        <w:rPr>
          <w:strike/>
          <w:sz w:val="24"/>
          <w:szCs w:val="24"/>
        </w:rPr>
        <w:t>s</w:t>
      </w:r>
      <w:r w:rsidR="00707B54">
        <w:rPr>
          <w:sz w:val="24"/>
          <w:szCs w:val="24"/>
        </w:rPr>
        <w:t xml:space="preserve"> in</w:t>
      </w:r>
      <w:r w:rsidR="00EC74AC">
        <w:rPr>
          <w:sz w:val="24"/>
          <w:szCs w:val="24"/>
        </w:rPr>
        <w:t xml:space="preserve"> a timely</w:t>
      </w:r>
      <w:r w:rsidR="005917EF">
        <w:rPr>
          <w:sz w:val="24"/>
          <w:szCs w:val="24"/>
        </w:rPr>
        <w:t xml:space="preserve"> manner following the meeting. </w:t>
      </w:r>
      <w:r w:rsidR="00EC74AC">
        <w:rPr>
          <w:sz w:val="24"/>
          <w:szCs w:val="24"/>
        </w:rPr>
        <w:t xml:space="preserve">The </w:t>
      </w:r>
      <w:r w:rsidR="004D470F" w:rsidRPr="00B439E8">
        <w:rPr>
          <w:color w:val="000000" w:themeColor="text1"/>
          <w:sz w:val="24"/>
          <w:szCs w:val="24"/>
        </w:rPr>
        <w:t xml:space="preserve">Educational Grant Committee </w:t>
      </w:r>
      <w:r w:rsidR="00EC74AC">
        <w:rPr>
          <w:sz w:val="24"/>
          <w:szCs w:val="24"/>
        </w:rPr>
        <w:t>reserves the right to award partial amounts of the requested funds</w:t>
      </w:r>
      <w:r>
        <w:rPr>
          <w:sz w:val="24"/>
          <w:szCs w:val="24"/>
        </w:rPr>
        <w:t>.</w:t>
      </w:r>
      <w:r w:rsidR="005917EF">
        <w:rPr>
          <w:sz w:val="24"/>
          <w:szCs w:val="24"/>
        </w:rPr>
        <w:t xml:space="preserve"> </w:t>
      </w:r>
      <w:r w:rsidR="00EC74AC">
        <w:rPr>
          <w:sz w:val="24"/>
          <w:szCs w:val="24"/>
        </w:rPr>
        <w:t>All decisions are final.</w:t>
      </w:r>
    </w:p>
    <w:p w14:paraId="5F3438B2" w14:textId="77777777" w:rsidR="00936538" w:rsidRPr="00142610" w:rsidRDefault="00936538" w:rsidP="00A764D3">
      <w:pPr>
        <w:pStyle w:val="NoSpacing"/>
        <w:rPr>
          <w:color w:val="FF0000"/>
          <w:sz w:val="24"/>
          <w:szCs w:val="24"/>
        </w:rPr>
      </w:pPr>
    </w:p>
    <w:p w14:paraId="716FFF65" w14:textId="77777777" w:rsidR="00936538" w:rsidRDefault="00936538" w:rsidP="00A764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Recipients are eligible to receive an education</w:t>
      </w:r>
      <w:r w:rsidR="005917EF">
        <w:rPr>
          <w:sz w:val="24"/>
          <w:szCs w:val="24"/>
        </w:rPr>
        <w:t xml:space="preserve">al grant </w:t>
      </w:r>
      <w:r w:rsidR="00142610">
        <w:rPr>
          <w:sz w:val="24"/>
          <w:szCs w:val="24"/>
        </w:rPr>
        <w:t xml:space="preserve">only </w:t>
      </w:r>
      <w:r w:rsidR="005917EF">
        <w:rPr>
          <w:sz w:val="24"/>
          <w:szCs w:val="24"/>
        </w:rPr>
        <w:t xml:space="preserve">once a calendar year. </w:t>
      </w:r>
      <w:r>
        <w:rPr>
          <w:sz w:val="24"/>
          <w:szCs w:val="24"/>
        </w:rPr>
        <w:t>If grant funding is received, then the recipient may not appl</w:t>
      </w:r>
      <w:r w:rsidR="005917EF">
        <w:rPr>
          <w:sz w:val="24"/>
          <w:szCs w:val="24"/>
        </w:rPr>
        <w:t>y the following calendar year</w:t>
      </w:r>
      <w:r w:rsidR="00A3356D">
        <w:rPr>
          <w:sz w:val="24"/>
          <w:szCs w:val="24"/>
        </w:rPr>
        <w:t xml:space="preserve"> </w:t>
      </w:r>
      <w:r w:rsidR="00A3356D" w:rsidRPr="00B110E8">
        <w:rPr>
          <w:sz w:val="24"/>
          <w:szCs w:val="24"/>
        </w:rPr>
        <w:t>but may apply in subsequent years</w:t>
      </w:r>
      <w:r w:rsidR="005917EF" w:rsidRPr="00B110E8">
        <w:rPr>
          <w:sz w:val="24"/>
          <w:szCs w:val="24"/>
        </w:rPr>
        <w:t>.</w:t>
      </w:r>
      <w:r w:rsidR="005917EF">
        <w:rPr>
          <w:sz w:val="24"/>
          <w:szCs w:val="24"/>
        </w:rPr>
        <w:t xml:space="preserve"> </w:t>
      </w:r>
      <w:r>
        <w:rPr>
          <w:sz w:val="24"/>
          <w:szCs w:val="24"/>
        </w:rPr>
        <w:t>If grant funding is not received, the applicant is allowed to apply again during the same calendar year</w:t>
      </w:r>
      <w:r w:rsidR="005917EF">
        <w:rPr>
          <w:sz w:val="24"/>
          <w:szCs w:val="24"/>
        </w:rPr>
        <w:t xml:space="preserve"> for a different educational activity</w:t>
      </w:r>
      <w:r>
        <w:rPr>
          <w:sz w:val="24"/>
          <w:szCs w:val="24"/>
        </w:rPr>
        <w:t>.</w:t>
      </w:r>
    </w:p>
    <w:p w14:paraId="70A5B3C2" w14:textId="77777777" w:rsidR="00707B54" w:rsidRDefault="00707B54" w:rsidP="00A764D3">
      <w:pPr>
        <w:pStyle w:val="NoSpacing"/>
        <w:rPr>
          <w:sz w:val="24"/>
          <w:szCs w:val="24"/>
        </w:rPr>
      </w:pPr>
    </w:p>
    <w:p w14:paraId="1FEE133D" w14:textId="77777777" w:rsidR="00564318" w:rsidRDefault="006C2F6F" w:rsidP="00A764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Upon completion of the educational act</w:t>
      </w:r>
      <w:r w:rsidR="00FE5219">
        <w:rPr>
          <w:sz w:val="24"/>
          <w:szCs w:val="24"/>
        </w:rPr>
        <w:t xml:space="preserve">ivity, the </w:t>
      </w:r>
      <w:r w:rsidR="00564318">
        <w:rPr>
          <w:sz w:val="24"/>
          <w:szCs w:val="24"/>
        </w:rPr>
        <w:t xml:space="preserve">grant recipient will be </w:t>
      </w:r>
      <w:r w:rsidR="00EE5EF5">
        <w:rPr>
          <w:sz w:val="24"/>
          <w:szCs w:val="24"/>
        </w:rPr>
        <w:t xml:space="preserve">required </w:t>
      </w:r>
      <w:r w:rsidR="00FE5219">
        <w:rPr>
          <w:sz w:val="24"/>
          <w:szCs w:val="24"/>
        </w:rPr>
        <w:t xml:space="preserve">to </w:t>
      </w:r>
      <w:r>
        <w:rPr>
          <w:sz w:val="24"/>
          <w:szCs w:val="24"/>
        </w:rPr>
        <w:t>submit a written</w:t>
      </w:r>
      <w:r w:rsidR="005917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report </w:t>
      </w:r>
      <w:r w:rsidR="00564318">
        <w:rPr>
          <w:sz w:val="24"/>
          <w:szCs w:val="24"/>
        </w:rPr>
        <w:t xml:space="preserve">to the Foundation Board of Directors </w:t>
      </w:r>
      <w:r w:rsidR="009560B2">
        <w:rPr>
          <w:sz w:val="24"/>
          <w:szCs w:val="24"/>
        </w:rPr>
        <w:t>within 30 days after the completion of the educational activity</w:t>
      </w:r>
      <w:r w:rsidR="00564318">
        <w:rPr>
          <w:sz w:val="24"/>
          <w:szCs w:val="24"/>
        </w:rPr>
        <w:t xml:space="preserve"> </w:t>
      </w:r>
      <w:r>
        <w:rPr>
          <w:sz w:val="24"/>
          <w:szCs w:val="24"/>
        </w:rPr>
        <w:t>explaining how this experience enhanced their education</w:t>
      </w:r>
      <w:r w:rsidR="00564318">
        <w:rPr>
          <w:sz w:val="24"/>
          <w:szCs w:val="24"/>
        </w:rPr>
        <w:t xml:space="preserve"> thereby benefiting</w:t>
      </w:r>
      <w:r w:rsidR="00A03AAD">
        <w:rPr>
          <w:sz w:val="24"/>
          <w:szCs w:val="24"/>
        </w:rPr>
        <w:t xml:space="preserve"> the Spokane </w:t>
      </w:r>
      <w:r w:rsidR="00A37BF1">
        <w:rPr>
          <w:sz w:val="24"/>
          <w:szCs w:val="24"/>
        </w:rPr>
        <w:t xml:space="preserve">County </w:t>
      </w:r>
      <w:r w:rsidR="00A03AAD">
        <w:rPr>
          <w:sz w:val="24"/>
          <w:szCs w:val="24"/>
        </w:rPr>
        <w:t>Master Gardener Program</w:t>
      </w:r>
      <w:r>
        <w:rPr>
          <w:sz w:val="24"/>
          <w:szCs w:val="24"/>
        </w:rPr>
        <w:t xml:space="preserve">. </w:t>
      </w:r>
      <w:r w:rsidR="0000538A">
        <w:rPr>
          <w:sz w:val="24"/>
          <w:szCs w:val="24"/>
        </w:rPr>
        <w:t xml:space="preserve">This information may be shared with </w:t>
      </w:r>
      <w:r w:rsidR="009560B2">
        <w:rPr>
          <w:sz w:val="24"/>
          <w:szCs w:val="24"/>
        </w:rPr>
        <w:t xml:space="preserve">the Master Gardener Program, </w:t>
      </w:r>
      <w:r w:rsidR="0000538A">
        <w:rPr>
          <w:sz w:val="24"/>
          <w:szCs w:val="24"/>
        </w:rPr>
        <w:t>other Master Gardeners</w:t>
      </w:r>
      <w:r w:rsidR="009560B2">
        <w:rPr>
          <w:sz w:val="24"/>
          <w:szCs w:val="24"/>
        </w:rPr>
        <w:t>, and the public</w:t>
      </w:r>
      <w:r w:rsidR="0000538A">
        <w:rPr>
          <w:sz w:val="24"/>
          <w:szCs w:val="24"/>
        </w:rPr>
        <w:t xml:space="preserve"> via the Lowdown, the MGFSC</w:t>
      </w:r>
      <w:r w:rsidR="004C6626">
        <w:rPr>
          <w:sz w:val="24"/>
          <w:szCs w:val="24"/>
        </w:rPr>
        <w:t xml:space="preserve"> website, or other public media</w:t>
      </w:r>
      <w:r w:rsidR="0000538A">
        <w:rPr>
          <w:sz w:val="24"/>
          <w:szCs w:val="24"/>
        </w:rPr>
        <w:t>.</w:t>
      </w:r>
    </w:p>
    <w:p w14:paraId="0B64C515" w14:textId="77777777" w:rsidR="00564318" w:rsidRDefault="00564318" w:rsidP="00A764D3">
      <w:pPr>
        <w:pStyle w:val="NoSpacing"/>
        <w:rPr>
          <w:sz w:val="24"/>
          <w:szCs w:val="24"/>
        </w:rPr>
      </w:pPr>
    </w:p>
    <w:p w14:paraId="76D5E6D9" w14:textId="77777777" w:rsidR="00FB6A5A" w:rsidRDefault="00564318" w:rsidP="00FB6A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the grant recipient does not attend the specified educational offering for which grant funds have been received, the </w:t>
      </w:r>
      <w:r w:rsidR="004D470F" w:rsidRPr="00B439E8">
        <w:rPr>
          <w:color w:val="000000" w:themeColor="text1"/>
          <w:sz w:val="24"/>
          <w:szCs w:val="24"/>
        </w:rPr>
        <w:t xml:space="preserve">Educational Grant Committee </w:t>
      </w:r>
      <w:r>
        <w:rPr>
          <w:sz w:val="24"/>
          <w:szCs w:val="24"/>
        </w:rPr>
        <w:t>must be notified in writing of non-attendance and a</w:t>
      </w:r>
      <w:r w:rsidR="00294949">
        <w:rPr>
          <w:sz w:val="24"/>
          <w:szCs w:val="24"/>
        </w:rPr>
        <w:t>ll grant funds must be returned.</w:t>
      </w:r>
    </w:p>
    <w:p w14:paraId="0D77302E" w14:textId="77777777" w:rsidR="00FB6A5A" w:rsidRDefault="00FB6A5A" w:rsidP="00FB6A5A">
      <w:pPr>
        <w:pStyle w:val="NoSpacing"/>
        <w:rPr>
          <w:b/>
          <w:sz w:val="24"/>
          <w:szCs w:val="24"/>
        </w:rPr>
      </w:pPr>
    </w:p>
    <w:p w14:paraId="6DE5E874" w14:textId="07060840" w:rsidR="0076549E" w:rsidRPr="00FB6A5A" w:rsidRDefault="0076549E" w:rsidP="00FB6A5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Administration of Grants</w:t>
      </w:r>
    </w:p>
    <w:p w14:paraId="2813ACF8" w14:textId="77777777" w:rsidR="009D6C16" w:rsidRPr="009D6C16" w:rsidRDefault="009D6C16" w:rsidP="0076549E">
      <w:pPr>
        <w:pStyle w:val="NoSpacing"/>
        <w:rPr>
          <w:color w:val="00B050"/>
          <w:sz w:val="24"/>
          <w:szCs w:val="24"/>
        </w:rPr>
      </w:pPr>
    </w:p>
    <w:p w14:paraId="15DF5F44" w14:textId="77777777" w:rsidR="0076549E" w:rsidRDefault="006863B6" w:rsidP="00765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</w:t>
      </w:r>
      <w:r w:rsidR="009D6C16">
        <w:rPr>
          <w:sz w:val="24"/>
          <w:szCs w:val="24"/>
        </w:rPr>
        <w:t>unds will be paid to the recipient via check</w:t>
      </w:r>
      <w:r>
        <w:rPr>
          <w:sz w:val="24"/>
          <w:szCs w:val="24"/>
        </w:rPr>
        <w:t xml:space="preserve"> within 10 days following approval of the application by the Foundation Board of Directors</w:t>
      </w:r>
      <w:r w:rsidR="005917EF">
        <w:rPr>
          <w:sz w:val="24"/>
          <w:szCs w:val="24"/>
        </w:rPr>
        <w:t xml:space="preserve">. </w:t>
      </w:r>
      <w:r w:rsidR="009D6C16">
        <w:rPr>
          <w:sz w:val="24"/>
          <w:szCs w:val="24"/>
        </w:rPr>
        <w:t>It is the recipient’s responsibility to pay for all expenses directly to the educational entity sponsoring the activity.</w:t>
      </w:r>
    </w:p>
    <w:p w14:paraId="5CE72560" w14:textId="77777777" w:rsidR="005917EF" w:rsidRDefault="005917EF" w:rsidP="0076549E">
      <w:pPr>
        <w:pStyle w:val="NoSpacing"/>
        <w:rPr>
          <w:sz w:val="24"/>
          <w:szCs w:val="24"/>
        </w:rPr>
      </w:pPr>
    </w:p>
    <w:p w14:paraId="357B1B28" w14:textId="77777777" w:rsidR="00B110E8" w:rsidRDefault="00B110E8" w:rsidP="0076549E">
      <w:pPr>
        <w:pStyle w:val="NoSpacing"/>
        <w:rPr>
          <w:sz w:val="24"/>
          <w:szCs w:val="24"/>
        </w:rPr>
      </w:pPr>
    </w:p>
    <w:p w14:paraId="4ECDA8B8" w14:textId="30801FA4" w:rsidR="00B110E8" w:rsidRDefault="00B110E8" w:rsidP="0076549E">
      <w:pPr>
        <w:pStyle w:val="NoSpacing"/>
        <w:rPr>
          <w:sz w:val="24"/>
          <w:szCs w:val="24"/>
        </w:rPr>
      </w:pPr>
    </w:p>
    <w:p w14:paraId="3E4AA2A1" w14:textId="504DE257" w:rsidR="00FB6A5A" w:rsidRDefault="00FB6A5A" w:rsidP="0076549E">
      <w:pPr>
        <w:pStyle w:val="NoSpacing"/>
        <w:rPr>
          <w:sz w:val="24"/>
          <w:szCs w:val="24"/>
        </w:rPr>
      </w:pPr>
    </w:p>
    <w:p w14:paraId="56F0F401" w14:textId="77777777" w:rsidR="00FB6A5A" w:rsidRDefault="00FB6A5A" w:rsidP="0076549E">
      <w:pPr>
        <w:pStyle w:val="NoSpacing"/>
        <w:rPr>
          <w:sz w:val="24"/>
          <w:szCs w:val="24"/>
        </w:rPr>
      </w:pPr>
    </w:p>
    <w:p w14:paraId="2F4050E6" w14:textId="77777777" w:rsidR="00B110E8" w:rsidRDefault="00B110E8" w:rsidP="0076549E">
      <w:pPr>
        <w:pStyle w:val="NoSpacing"/>
        <w:rPr>
          <w:sz w:val="24"/>
          <w:szCs w:val="24"/>
        </w:rPr>
      </w:pPr>
    </w:p>
    <w:p w14:paraId="516C6045" w14:textId="77777777" w:rsidR="00B110E8" w:rsidRDefault="00B110E8" w:rsidP="0076549E">
      <w:pPr>
        <w:pStyle w:val="NoSpacing"/>
        <w:rPr>
          <w:sz w:val="24"/>
          <w:szCs w:val="24"/>
        </w:rPr>
      </w:pPr>
    </w:p>
    <w:p w14:paraId="45B6134E" w14:textId="77777777" w:rsidR="00B110E8" w:rsidRDefault="00B110E8" w:rsidP="0076549E">
      <w:pPr>
        <w:pStyle w:val="NoSpacing"/>
        <w:rPr>
          <w:sz w:val="24"/>
          <w:szCs w:val="24"/>
        </w:rPr>
      </w:pPr>
    </w:p>
    <w:p w14:paraId="750F61D0" w14:textId="77777777" w:rsidR="00B110E8" w:rsidRDefault="00B110E8" w:rsidP="0076549E">
      <w:pPr>
        <w:pStyle w:val="NoSpacing"/>
        <w:rPr>
          <w:sz w:val="24"/>
          <w:szCs w:val="24"/>
        </w:rPr>
      </w:pPr>
    </w:p>
    <w:p w14:paraId="6A285787" w14:textId="0BEB2166" w:rsidR="00B110E8" w:rsidRDefault="00B110E8" w:rsidP="00765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Adopted 11/5/2018</w:t>
      </w:r>
    </w:p>
    <w:p w14:paraId="28B2D6B2" w14:textId="31B4723B" w:rsidR="005917EF" w:rsidRDefault="00B439E8" w:rsidP="007654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Revised 1/14/19</w:t>
      </w:r>
    </w:p>
    <w:p w14:paraId="0852F005" w14:textId="443B4AE1" w:rsidR="00B110E8" w:rsidRPr="00B439E8" w:rsidRDefault="00B110E8" w:rsidP="00B439E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</w:p>
    <w:sectPr w:rsidR="00B110E8" w:rsidRPr="00B439E8" w:rsidSect="00E53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EDD"/>
    <w:multiLevelType w:val="hybridMultilevel"/>
    <w:tmpl w:val="5D666704"/>
    <w:lvl w:ilvl="0" w:tplc="E4E004C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049F5"/>
    <w:multiLevelType w:val="hybridMultilevel"/>
    <w:tmpl w:val="C2D023CC"/>
    <w:lvl w:ilvl="0" w:tplc="3A88FA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B2130D"/>
    <w:multiLevelType w:val="hybridMultilevel"/>
    <w:tmpl w:val="06CE8CFA"/>
    <w:lvl w:ilvl="0" w:tplc="A1A00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512D8"/>
    <w:multiLevelType w:val="hybridMultilevel"/>
    <w:tmpl w:val="7B1A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63CA2"/>
    <w:multiLevelType w:val="hybridMultilevel"/>
    <w:tmpl w:val="281C2B08"/>
    <w:lvl w:ilvl="0" w:tplc="86D2AA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6F"/>
    <w:rsid w:val="0000538A"/>
    <w:rsid w:val="00010660"/>
    <w:rsid w:val="00075B03"/>
    <w:rsid w:val="000A3F0D"/>
    <w:rsid w:val="000A7343"/>
    <w:rsid w:val="000D1AC4"/>
    <w:rsid w:val="00142610"/>
    <w:rsid w:val="001C7594"/>
    <w:rsid w:val="001E1BEA"/>
    <w:rsid w:val="00202B90"/>
    <w:rsid w:val="002304FC"/>
    <w:rsid w:val="00294949"/>
    <w:rsid w:val="002B08AF"/>
    <w:rsid w:val="002B7D4F"/>
    <w:rsid w:val="003063F4"/>
    <w:rsid w:val="00374E43"/>
    <w:rsid w:val="00390725"/>
    <w:rsid w:val="00411278"/>
    <w:rsid w:val="0047692B"/>
    <w:rsid w:val="004A4300"/>
    <w:rsid w:val="004B51EA"/>
    <w:rsid w:val="004C6626"/>
    <w:rsid w:val="004D470F"/>
    <w:rsid w:val="00564318"/>
    <w:rsid w:val="005917EF"/>
    <w:rsid w:val="005B4DB4"/>
    <w:rsid w:val="0063383D"/>
    <w:rsid w:val="00676835"/>
    <w:rsid w:val="0068136D"/>
    <w:rsid w:val="006863B6"/>
    <w:rsid w:val="006C2F6F"/>
    <w:rsid w:val="00707B54"/>
    <w:rsid w:val="0076549E"/>
    <w:rsid w:val="00770DD2"/>
    <w:rsid w:val="007B61F7"/>
    <w:rsid w:val="007C1997"/>
    <w:rsid w:val="00810A76"/>
    <w:rsid w:val="00936538"/>
    <w:rsid w:val="009560B2"/>
    <w:rsid w:val="009D6C16"/>
    <w:rsid w:val="009E15C2"/>
    <w:rsid w:val="00A03AAD"/>
    <w:rsid w:val="00A3356D"/>
    <w:rsid w:val="00A37BF1"/>
    <w:rsid w:val="00A764D3"/>
    <w:rsid w:val="00B110E8"/>
    <w:rsid w:val="00B141A8"/>
    <w:rsid w:val="00B439E8"/>
    <w:rsid w:val="00B52C53"/>
    <w:rsid w:val="00C23B22"/>
    <w:rsid w:val="00C617A0"/>
    <w:rsid w:val="00CC593A"/>
    <w:rsid w:val="00CD3902"/>
    <w:rsid w:val="00E53F6F"/>
    <w:rsid w:val="00E710A3"/>
    <w:rsid w:val="00EC3FB8"/>
    <w:rsid w:val="00EC74AC"/>
    <w:rsid w:val="00ED6D91"/>
    <w:rsid w:val="00EE5EF5"/>
    <w:rsid w:val="00F03379"/>
    <w:rsid w:val="00F15D2C"/>
    <w:rsid w:val="00F21290"/>
    <w:rsid w:val="00F63181"/>
    <w:rsid w:val="00FB6A5A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785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57A4-AE9F-C44B-9A3E-3F6086E9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 MALM</dc:creator>
  <cp:lastModifiedBy>Jan Shellenberger</cp:lastModifiedBy>
  <cp:revision>2</cp:revision>
  <dcterms:created xsi:type="dcterms:W3CDTF">2019-02-11T18:00:00Z</dcterms:created>
  <dcterms:modified xsi:type="dcterms:W3CDTF">2019-02-11T18:00:00Z</dcterms:modified>
</cp:coreProperties>
</file>